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7171B8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E55514" w:rsidRPr="00E55514">
        <w:rPr>
          <w:sz w:val="28"/>
          <w:szCs w:val="28"/>
          <w:u w:val="single"/>
        </w:rPr>
        <w:t>Об основных направлениях бюджетной и налоговой политики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2023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E55514" w:rsidRPr="00E55514">
        <w:rPr>
          <w:sz w:val="28"/>
          <w:szCs w:val="28"/>
          <w:u w:val="single"/>
        </w:rPr>
        <w:t>Об основных направлениях бюджетной и налоговой политики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586" w:rsidRDefault="00091586" w:rsidP="00BE0BA0">
      <w:r>
        <w:separator/>
      </w:r>
    </w:p>
  </w:endnote>
  <w:endnote w:type="continuationSeparator" w:id="0">
    <w:p w:rsidR="00091586" w:rsidRDefault="0009158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9158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551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9158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586" w:rsidRDefault="00091586" w:rsidP="00BE0BA0">
      <w:r>
        <w:separator/>
      </w:r>
    </w:p>
  </w:footnote>
  <w:footnote w:type="continuationSeparator" w:id="0">
    <w:p w:rsidR="00091586" w:rsidRDefault="0009158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52DFF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27C4D-DEC5-46B0-ABDF-60CB60E17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114</cp:revision>
  <dcterms:created xsi:type="dcterms:W3CDTF">2018-06-18T10:12:00Z</dcterms:created>
  <dcterms:modified xsi:type="dcterms:W3CDTF">2024-04-17T05:39:00Z</dcterms:modified>
</cp:coreProperties>
</file>