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14C32509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8134F4">
        <w:rPr>
          <w:rFonts w:ascii="Times New Roman" w:hAnsi="Times New Roman" w:cs="Times New Roman"/>
          <w:sz w:val="28"/>
          <w:szCs w:val="28"/>
        </w:rPr>
        <w:t>8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1B964E3F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134F4" w:rsidRPr="008134F4">
        <w:rPr>
          <w:iCs/>
          <w:color w:val="000000"/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8134F4" w:rsidRPr="008134F4">
        <w:rPr>
          <w:iCs/>
          <w:color w:val="000000"/>
          <w:sz w:val="28"/>
          <w:szCs w:val="28"/>
          <w:u w:val="single"/>
        </w:rPr>
        <w:t>Пришибского</w:t>
      </w:r>
      <w:proofErr w:type="spellEnd"/>
      <w:r w:rsidR="008134F4" w:rsidRPr="008134F4">
        <w:rPr>
          <w:iCs/>
          <w:color w:val="000000"/>
          <w:sz w:val="28"/>
          <w:szCs w:val="28"/>
          <w:u w:val="single"/>
        </w:rPr>
        <w:t xml:space="preserve"> сельского поселения № 4-1 от 07.10.2010 г.  «Об утверждения Порядка проведения антикоррупционной экспертизы нормативных правовых актов </w:t>
      </w:r>
      <w:r w:rsidR="008134F4" w:rsidRPr="008134F4">
        <w:rPr>
          <w:bCs/>
          <w:sz w:val="28"/>
          <w:szCs w:val="28"/>
          <w:u w:val="single"/>
        </w:rPr>
        <w:t>(проектов нормативных правовых актов)</w:t>
      </w:r>
      <w:r w:rsidR="00804A38" w:rsidRPr="008134F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427D6757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134F4" w:rsidRPr="008134F4">
        <w:rPr>
          <w:iCs/>
          <w:color w:val="000000"/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8134F4" w:rsidRPr="008134F4">
        <w:rPr>
          <w:iCs/>
          <w:color w:val="000000"/>
          <w:sz w:val="28"/>
          <w:szCs w:val="28"/>
          <w:u w:val="single"/>
        </w:rPr>
        <w:t>Пришибского</w:t>
      </w:r>
      <w:proofErr w:type="spellEnd"/>
      <w:r w:rsidR="008134F4" w:rsidRPr="008134F4">
        <w:rPr>
          <w:iCs/>
          <w:color w:val="000000"/>
          <w:sz w:val="28"/>
          <w:szCs w:val="28"/>
          <w:u w:val="single"/>
        </w:rPr>
        <w:t xml:space="preserve"> сельского поселения № 4-1 от 07.10.2010 г.  «Об утверждения Порядка проведения антикоррупционной экспертизы нормативных правовых актов </w:t>
      </w:r>
      <w:r w:rsidR="008134F4" w:rsidRPr="008134F4">
        <w:rPr>
          <w:bCs/>
          <w:sz w:val="28"/>
          <w:szCs w:val="28"/>
          <w:u w:val="single"/>
        </w:rPr>
        <w:t>(проектов нормативных правовых актов)</w:t>
      </w:r>
      <w:r w:rsidR="008134F4" w:rsidRPr="008134F4">
        <w:rPr>
          <w:b/>
          <w:sz w:val="28"/>
          <w:szCs w:val="28"/>
          <w:u w:val="single"/>
        </w:rPr>
        <w:t>»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361439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D8C8" w14:textId="77777777" w:rsidR="00361439" w:rsidRDefault="00361439" w:rsidP="00BE0BA0">
      <w:r>
        <w:separator/>
      </w:r>
    </w:p>
  </w:endnote>
  <w:endnote w:type="continuationSeparator" w:id="0">
    <w:p w14:paraId="59BC978A" w14:textId="77777777" w:rsidR="00361439" w:rsidRDefault="0036143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29AB8" w14:textId="77777777" w:rsidR="00361439" w:rsidRDefault="00361439" w:rsidP="00BE0BA0">
      <w:r>
        <w:separator/>
      </w:r>
    </w:p>
  </w:footnote>
  <w:footnote w:type="continuationSeparator" w:id="0">
    <w:p w14:paraId="4C57A37C" w14:textId="77777777" w:rsidR="00361439" w:rsidRDefault="0036143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439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4F4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259</cp:revision>
  <dcterms:created xsi:type="dcterms:W3CDTF">2018-06-18T10:12:00Z</dcterms:created>
  <dcterms:modified xsi:type="dcterms:W3CDTF">2024-04-02T14:28:00Z</dcterms:modified>
</cp:coreProperties>
</file>